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0" w:after="2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EDITAL DE CHAMAMENTO PÚBLICO  – Nº 010/2021</w:t>
      </w:r>
    </w:p>
    <w:p>
      <w:pPr>
        <w:pStyle w:val="Normal"/>
        <w:spacing w:lineRule="auto" w:line="36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PRORROGA O PERÍODO DE REALIZAÇÃO DA FEIRA DO ARTESANATO DO NATAL ERECHIM 2021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</w:p>
    <w:p>
      <w:pPr>
        <w:pStyle w:val="Normal"/>
        <w:spacing w:lineRule="auto" w:line="360"/>
        <w:ind w:left="0" w:right="0" w:firstLine="1134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A Secretaria Municipal de Cultura, Esporte e Turismo, no uso de suas atribuições legais, e através do seu Secretário, Neidmar Roger Charão Alves,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PRORROGA, o período de realização da Feira do Artesanato de Natal, de que trata  o Chamamento Público nº 010/2021, </w:t>
      </w:r>
      <w:r>
        <w:rPr>
          <w:rFonts w:cs="Arial" w:ascii="Arial" w:hAnsi="Arial"/>
          <w:b/>
          <w:bCs/>
          <w:sz w:val="24"/>
          <w:szCs w:val="24"/>
        </w:rPr>
        <w:t>passando a ser de 29 de novembro a 30 de dezembro de 2021.</w:t>
      </w:r>
    </w:p>
    <w:p>
      <w:pPr>
        <w:pStyle w:val="Normal"/>
        <w:spacing w:lineRule="auto" w:line="360"/>
        <w:ind w:left="0" w:right="0" w:firstLine="1134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I. O Item 2.6 do Edital passa a ter a seguinte redação: </w:t>
      </w:r>
      <w:r>
        <w:rPr>
          <w:rFonts w:cs="Arial" w:ascii="Arial" w:hAnsi="Arial"/>
          <w:b/>
          <w:bCs/>
          <w:sz w:val="24"/>
          <w:szCs w:val="24"/>
        </w:rPr>
        <w:t xml:space="preserve">Serão 32 dias disponíveis </w:t>
      </w:r>
      <w:r>
        <w:rPr>
          <w:rFonts w:cs="Arial" w:ascii="Arial" w:hAnsi="Arial"/>
          <w:b/>
          <w:bCs/>
          <w:sz w:val="24"/>
          <w:szCs w:val="24"/>
        </w:rPr>
        <w:t>e 04 (quatro) casas de artesanato. A quantidade de dias que cada artesão inscrito terá direito dependerá do número de inscritos neste Edital de Credenciamento.</w:t>
      </w:r>
    </w:p>
    <w:p>
      <w:pPr>
        <w:pStyle w:val="Normal"/>
        <w:spacing w:lineRule="auto" w:line="360"/>
        <w:ind w:left="0" w:right="0" w:firstLine="1134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II. Os horários da Feira de Artesanato permanecem inalterados.</w:t>
      </w:r>
    </w:p>
    <w:p>
      <w:pPr>
        <w:pStyle w:val="Normal"/>
        <w:spacing w:lineRule="auto" w:line="360"/>
        <w:ind w:left="0" w:right="0" w:firstLine="1134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</w:rPr>
        <w:t xml:space="preserve">Erechim (RS), </w:t>
      </w:r>
      <w:r>
        <w:rPr>
          <w:rFonts w:cs="Arial" w:ascii="Arial" w:hAnsi="Arial"/>
        </w:rPr>
        <w:t xml:space="preserve">22 de outubro </w:t>
      </w:r>
      <w:r>
        <w:rPr>
          <w:rFonts w:cs="Arial" w:ascii="Arial" w:hAnsi="Arial"/>
        </w:rPr>
        <w:t>de 2021.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>‘</w:t>
      </w:r>
      <w:r>
        <w:rPr>
          <w:rFonts w:cs="Arial" w:ascii="Arial" w:hAnsi="Arial"/>
        </w:rPr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>Neidmar Roger Charão Alves,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 xml:space="preserve">Secretário Municipal de Cultura, Esporte e Turismo. </w:t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Imagem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-1134" w:hanging="1701"/>
      <w:jc w:val="both"/>
      <w:rPr>
        <w:rFonts w:ascii="Arial" w:hAnsi="Arial" w:cs="Arial"/>
        <w:sz w:val="24"/>
        <w:szCs w:val="24"/>
      </w:rPr>
    </w:pPr>
    <w:r>
      <w:rPr/>
      <w:drawing>
        <wp:inline distT="0" distB="0" distL="0" distR="0">
          <wp:extent cx="7546975" cy="1104900"/>
          <wp:effectExtent l="0" t="0" r="0" b="0"/>
          <wp:docPr id="1" name="Imagem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4f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b4f89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b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OpenSymbol"/>
      <w:b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Arial" w:hAnsi="Arial" w:cs="OpenSymbol"/>
      <w:b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Arial" w:hAnsi="Arial" w:cs="OpenSymbol"/>
      <w:b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72c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3">
    <w:name w:val="Grid Table 4 Accent 3"/>
    <w:basedOn w:val="Tabelanormal"/>
    <w:uiPriority w:val="49"/>
    <w:rsid w:val="00a276e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B2B0-A10C-476A-884E-6FB174B1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LibreOffice/5.4.4.2$Windows_X86_64 LibreOffice_project/2524958677847fb3bb44820e40380acbe820f960</Application>
  <Pages>1</Pages>
  <Words>143</Words>
  <Characters>720</Characters>
  <CharactersWithSpaces>906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pt-BR</dc:language>
  <cp:lastModifiedBy/>
  <cp:lastPrinted>2021-10-22T11:55:52Z</cp:lastPrinted>
  <dcterms:modified xsi:type="dcterms:W3CDTF">2021-10-22T11:56:51Z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