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DECLARAÇÃO DE NÃO INCIDÊNCIA DE OSC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NAS HIPÓTESES DE IMPEDIMENTO (ART. 39 DA LEI Nº 13.019/2014)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Eu, _______________________, (nacionalidade, estado civil, profissão), portador da Carteira de Identidade nº _______________ e CPF nº _________________, representante legal da(o) ___________________ (nome da OSC), declaro para os devidos fins de direito que a entidade referida, bem como seus dirigentes, não incorrem em quaisquer das vedações previstas no art. 39 da Lei nº 13.019, de 31 de julho de 2014.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Sendo assim, a citada entidade: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Está regularmente constituída (ou, se estrangeira, está autorizada a funcionar em território nacional);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Não foi omissa no dever de prestar contas de parceria anteriormente celebrada;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ão tem </w:t>
      </w:r>
      <w:r>
        <w:rPr>
          <w:rFonts w:cs="Arial" w:ascii="Arial" w:hAnsi="Arial"/>
          <w:color w:val="000000"/>
          <w:sz w:val="24"/>
          <w:szCs w:val="24"/>
        </w:rPr>
        <w:t>como dirigente membro de Poder ou do Ministério Público, ou dirigente de órgão ou entidade da Administração Pública da mesma esfera governamental na qual será celebrado o termo de colaboração/fomento (ou acordo de cooperação), estendendo-se a vedação aos respectivos cônjuges ou companheiros, bem como parentes em linha reta, colateral ou por afinidade, até o segundo grau;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ão teve as contas </w:t>
      </w:r>
      <w:r>
        <w:rPr>
          <w:rFonts w:cs="Arial" w:ascii="Arial" w:hAnsi="Arial"/>
          <w:color w:val="000000"/>
          <w:sz w:val="24"/>
          <w:szCs w:val="24"/>
        </w:rPr>
        <w:t xml:space="preserve">rejeitadas pela Administração Pública nos últimos 5 (cinco) anos, (observadas as exceções previstas no art. 39, </w:t>
      </w:r>
      <w:r>
        <w:rPr>
          <w:rFonts w:cs="Arial" w:ascii="Arial" w:hAnsi="Arial"/>
          <w:b/>
          <w:color w:val="000000"/>
          <w:sz w:val="24"/>
          <w:szCs w:val="24"/>
        </w:rPr>
        <w:t>caput</w:t>
      </w:r>
      <w:r>
        <w:rPr>
          <w:rFonts w:cs="Arial" w:ascii="Arial" w:hAnsi="Arial"/>
          <w:color w:val="000000"/>
          <w:sz w:val="24"/>
          <w:szCs w:val="24"/>
        </w:rPr>
        <w:t>, inciso IV, alíneas “a” a “c”, da Lei nº 13.019/2014);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ão se encontra submetida aos efeitos das sanções de </w:t>
      </w:r>
      <w:r>
        <w:rPr>
          <w:rFonts w:cs="Arial" w:ascii="Arial" w:hAnsi="Arial"/>
          <w:color w:val="000000"/>
          <w:sz w:val="24"/>
          <w:szCs w:val="24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9" w:right="0" w:hanging="360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right"/>
        <w:rPr/>
      </w:pPr>
      <w:r>
        <w:rPr>
          <w:rFonts w:cs="Arial" w:ascii="Arial" w:hAnsi="Arial"/>
          <w:sz w:val="24"/>
          <w:szCs w:val="24"/>
        </w:rPr>
        <w:t>Erechim,______ de ________________ 20_____.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24"/>
          <w:szCs w:val="24"/>
        </w:rPr>
        <w:t>(Nome do Representante Legal da OSC)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24"/>
          <w:szCs w:val="24"/>
        </w:rPr>
        <w:t>(Cargo do Representante Legal da OSC)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2</Pages>
  <Words>420</Words>
  <Characters>2407</Characters>
  <CharactersWithSpaces>2805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2018-06-12T17:14:00Z</dcterms:created>
  <dc:creator>Ana Janovik</dc:creator>
  <dc:description/>
  <dc:language>pt-BR</dc:language>
  <cp:lastModifiedBy/>
  <dcterms:modified xsi:type="dcterms:W3CDTF">2024-09-25T14:39:29Z</dcterms:modified>
  <cp:revision>5</cp:revision>
  <dc:subject/>
  <dc:title/>
</cp:coreProperties>
</file>